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BC78" w14:textId="77777777" w:rsidR="00FE0790" w:rsidRPr="00D05205" w:rsidRDefault="00FE0790"/>
    <w:tbl>
      <w:tblPr>
        <w:tblStyle w:val="Grigliatabella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6017"/>
        <w:gridCol w:w="2300"/>
      </w:tblGrid>
      <w:tr w:rsidR="00963ACC" w:rsidRPr="00D05205" w14:paraId="3E754711" w14:textId="77777777" w:rsidTr="005E510E">
        <w:trPr>
          <w:trHeight w:val="315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986" w14:textId="77777777" w:rsidR="00963ACC" w:rsidRPr="00D05205" w:rsidRDefault="00963ACC" w:rsidP="003002E2">
            <w:pPr>
              <w:pStyle w:val="Intestazione"/>
              <w:ind w:left="-142"/>
              <w:jc w:val="center"/>
            </w:pPr>
            <w:r w:rsidRPr="00D0520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BBCE44" wp14:editId="64E4FF30">
                  <wp:simplePos x="621030" y="109918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85850" cy="809625"/>
                  <wp:effectExtent l="0" t="0" r="0" b="9525"/>
                  <wp:wrapSquare wrapText="bothSides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0520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1EB146" wp14:editId="7483A64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855980</wp:posOffset>
                  </wp:positionV>
                  <wp:extent cx="1400810" cy="526415"/>
                  <wp:effectExtent l="19050" t="0" r="8890" b="0"/>
                  <wp:wrapNone/>
                  <wp:docPr id="2" name="Picture 8" descr="http://hubmiur.pubblica.istruzione.it/alfresco/d/d/workspace/SpacesStore/3aa60b13-93f9-4a9f-aa42-4f1b38905e36/banner_formazioneMarittima.png">
                    <a:hlinkClick xmlns:a="http://schemas.openxmlformats.org/drawingml/2006/main" r:id="rId8" tooltip="vai alla pagin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http://hubmiur.pubblica.istruzione.it/alfresco/d/d/workspace/SpacesStore/3aa60b13-93f9-4a9f-aa42-4f1b38905e36/banner_formazioneMarittima.png">
                            <a:hlinkClick r:id="rId8" tooltip="vai alla pagin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308" w14:textId="77777777" w:rsidR="00963ACC" w:rsidRPr="005E510E" w:rsidRDefault="00963ACC" w:rsidP="003002E2">
            <w:pPr>
              <w:pStyle w:val="Intestazione"/>
              <w:jc w:val="center"/>
              <w:rPr>
                <w:b/>
                <w:sz w:val="22"/>
                <w:szCs w:val="22"/>
              </w:rPr>
            </w:pPr>
            <w:r w:rsidRPr="005E510E">
              <w:rPr>
                <w:b/>
                <w:sz w:val="22"/>
                <w:szCs w:val="22"/>
              </w:rPr>
              <w:t xml:space="preserve">SISTEMA NAZIONALE </w:t>
            </w:r>
          </w:p>
          <w:p w14:paraId="30C96C5E" w14:textId="77777777" w:rsidR="00963ACC" w:rsidRPr="005E510E" w:rsidRDefault="00963ACC" w:rsidP="003002E2">
            <w:pPr>
              <w:pStyle w:val="Intestazione"/>
              <w:jc w:val="center"/>
              <w:rPr>
                <w:b/>
                <w:sz w:val="22"/>
                <w:szCs w:val="22"/>
              </w:rPr>
            </w:pPr>
            <w:r w:rsidRPr="005E510E">
              <w:rPr>
                <w:b/>
                <w:sz w:val="22"/>
                <w:szCs w:val="22"/>
              </w:rPr>
              <w:t>GESTIONE QUALITA’ PER LA FORMAZIONE MARITTIMA</w:t>
            </w:r>
          </w:p>
          <w:p w14:paraId="3A4F3069" w14:textId="77777777" w:rsidR="00963ACC" w:rsidRPr="005E510E" w:rsidRDefault="00963ACC" w:rsidP="003002E2">
            <w:pPr>
              <w:pStyle w:val="Intestazion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2F5" w14:textId="77777777" w:rsidR="00963ACC" w:rsidRPr="00D05205" w:rsidRDefault="00963ACC" w:rsidP="003002E2">
            <w:pPr>
              <w:pStyle w:val="Intestazione"/>
              <w:jc w:val="center"/>
            </w:pPr>
            <w:r w:rsidRPr="00D0520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8F593E" wp14:editId="0B5FA32D">
                  <wp:simplePos x="5779247" y="84268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2400" cy="648000"/>
                  <wp:effectExtent l="0" t="0" r="8255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ACC" w:rsidRPr="00D05205" w14:paraId="05852D12" w14:textId="77777777" w:rsidTr="005E510E">
        <w:trPr>
          <w:trHeight w:val="160"/>
          <w:jc w:val="center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43B81" w14:textId="77777777" w:rsidR="00963ACC" w:rsidRPr="00D05205" w:rsidRDefault="00963ACC" w:rsidP="003002E2">
            <w:pPr>
              <w:pStyle w:val="Intestazione"/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605" w14:textId="77777777" w:rsidR="00963ACC" w:rsidRPr="005E510E" w:rsidRDefault="00963ACC" w:rsidP="003002E2">
            <w:pPr>
              <w:pStyle w:val="Intestazione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5E510E">
              <w:rPr>
                <w:b/>
                <w:i/>
                <w:color w:val="0070C0"/>
                <w:sz w:val="22"/>
                <w:szCs w:val="22"/>
              </w:rPr>
              <w:t xml:space="preserve">QUALI.FOR.MA 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5B5" w14:textId="77777777" w:rsidR="00963ACC" w:rsidRPr="00D05205" w:rsidRDefault="00963ACC" w:rsidP="003002E2">
            <w:pPr>
              <w:pStyle w:val="Intestazione"/>
            </w:pPr>
          </w:p>
        </w:tc>
      </w:tr>
      <w:tr w:rsidR="00963ACC" w:rsidRPr="00D05205" w14:paraId="755AE013" w14:textId="77777777" w:rsidTr="005E510E">
        <w:trPr>
          <w:trHeight w:val="1305"/>
          <w:jc w:val="center"/>
        </w:trPr>
        <w:tc>
          <w:tcPr>
            <w:tcW w:w="2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69F" w14:textId="77777777" w:rsidR="00963ACC" w:rsidRPr="00D05205" w:rsidRDefault="00963ACC" w:rsidP="003002E2">
            <w:pPr>
              <w:pStyle w:val="Intestazione"/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C9B" w14:textId="77777777" w:rsidR="00963ACC" w:rsidRPr="00D05205" w:rsidRDefault="00963ACC" w:rsidP="003002E2">
            <w:pPr>
              <w:pStyle w:val="Intestazione"/>
              <w:spacing w:line="276" w:lineRule="auto"/>
              <w:jc w:val="center"/>
              <w:rPr>
                <w:b/>
                <w:bCs/>
                <w:color w:val="2F5496" w:themeColor="accent5" w:themeShade="BF"/>
              </w:rPr>
            </w:pPr>
          </w:p>
          <w:p w14:paraId="232C2743" w14:textId="77777777" w:rsidR="00963ACC" w:rsidRPr="00D05205" w:rsidRDefault="00963ACC" w:rsidP="003002E2">
            <w:pPr>
              <w:pStyle w:val="Intestazione"/>
              <w:spacing w:line="276" w:lineRule="auto"/>
              <w:jc w:val="center"/>
              <w:rPr>
                <w:b/>
                <w:bCs/>
                <w:color w:val="2F5496" w:themeColor="accent5" w:themeShade="BF"/>
              </w:rPr>
            </w:pPr>
            <w:r w:rsidRPr="00D05205">
              <w:rPr>
                <w:b/>
                <w:bCs/>
                <w:color w:val="2F5496" w:themeColor="accent5" w:themeShade="BF"/>
              </w:rPr>
              <w:t xml:space="preserve">Istituto D’Istruzione Superiore “E. Fermi” </w:t>
            </w:r>
          </w:p>
          <w:p w14:paraId="6FEB000A" w14:textId="77777777" w:rsidR="00963ACC" w:rsidRPr="00D05205" w:rsidRDefault="00963ACC" w:rsidP="003002E2">
            <w:pPr>
              <w:pStyle w:val="Intestazione"/>
              <w:spacing w:line="276" w:lineRule="auto"/>
              <w:jc w:val="center"/>
            </w:pPr>
            <w:r w:rsidRPr="00D05205">
              <w:rPr>
                <w:b/>
                <w:bCs/>
                <w:color w:val="2F5496" w:themeColor="accent5" w:themeShade="BF"/>
              </w:rPr>
              <w:t xml:space="preserve">Via Puglia n. 8 - </w:t>
            </w:r>
            <w:r w:rsidRPr="00D05205">
              <w:rPr>
                <w:b/>
                <w:color w:val="2F5496" w:themeColor="accent5" w:themeShade="BF"/>
              </w:rPr>
              <w:t>75025 - Policoro (MT)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382" w14:textId="77777777" w:rsidR="00963ACC" w:rsidRPr="00D05205" w:rsidRDefault="00963ACC" w:rsidP="003002E2">
            <w:pPr>
              <w:pStyle w:val="Intestazione"/>
            </w:pPr>
          </w:p>
        </w:tc>
      </w:tr>
    </w:tbl>
    <w:p w14:paraId="3A532E8A" w14:textId="77777777" w:rsidR="00963ACC" w:rsidRPr="00D05205" w:rsidRDefault="00963ACC" w:rsidP="00963ACC">
      <w:pPr>
        <w:jc w:val="center"/>
        <w:rPr>
          <w:b/>
        </w:rPr>
      </w:pPr>
    </w:p>
    <w:p w14:paraId="242D44DE" w14:textId="77777777" w:rsidR="0068558A" w:rsidRPr="00E36976" w:rsidRDefault="00963ACC" w:rsidP="00963ACC">
      <w:pPr>
        <w:jc w:val="center"/>
        <w:rPr>
          <w:b/>
          <w:color w:val="002060"/>
          <w:sz w:val="32"/>
          <w:szCs w:val="32"/>
        </w:rPr>
      </w:pPr>
      <w:r w:rsidRPr="00E36976">
        <w:rPr>
          <w:b/>
          <w:color w:val="002060"/>
          <w:sz w:val="32"/>
          <w:szCs w:val="32"/>
        </w:rPr>
        <w:t>ELENCO MODELLI</w:t>
      </w:r>
    </w:p>
    <w:p w14:paraId="77B7BF3A" w14:textId="3CB70892" w:rsidR="0068558A" w:rsidRPr="00E36976" w:rsidRDefault="00963ACC" w:rsidP="00963ACC">
      <w:pPr>
        <w:jc w:val="center"/>
        <w:rPr>
          <w:b/>
          <w:color w:val="002060"/>
          <w:sz w:val="32"/>
          <w:szCs w:val="32"/>
        </w:rPr>
      </w:pPr>
      <w:r w:rsidRPr="00E36976">
        <w:rPr>
          <w:b/>
          <w:color w:val="002060"/>
          <w:sz w:val="32"/>
          <w:szCs w:val="32"/>
        </w:rPr>
        <w:t>ANNO SCOLASTICO 202</w:t>
      </w:r>
      <w:r w:rsidR="00E36976" w:rsidRPr="00E36976">
        <w:rPr>
          <w:b/>
          <w:color w:val="002060"/>
          <w:sz w:val="32"/>
          <w:szCs w:val="32"/>
        </w:rPr>
        <w:t>2</w:t>
      </w:r>
      <w:r w:rsidRPr="00E36976">
        <w:rPr>
          <w:b/>
          <w:color w:val="002060"/>
          <w:sz w:val="32"/>
          <w:szCs w:val="32"/>
        </w:rPr>
        <w:t>-2</w:t>
      </w:r>
      <w:r w:rsidR="00E36976" w:rsidRPr="00E36976">
        <w:rPr>
          <w:b/>
          <w:color w:val="002060"/>
          <w:sz w:val="32"/>
          <w:szCs w:val="32"/>
        </w:rPr>
        <w:t>3</w:t>
      </w:r>
    </w:p>
    <w:p w14:paraId="5F301851" w14:textId="77777777" w:rsidR="00963ACC" w:rsidRPr="00D05205" w:rsidRDefault="00963ACC" w:rsidP="00963ACC">
      <w:pPr>
        <w:jc w:val="center"/>
        <w:rPr>
          <w:b/>
          <w:color w:val="FF0000"/>
        </w:rPr>
      </w:pPr>
    </w:p>
    <w:tbl>
      <w:tblPr>
        <w:tblW w:w="962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29"/>
        <w:gridCol w:w="6095"/>
      </w:tblGrid>
      <w:tr w:rsidR="0068558A" w:rsidRPr="00D05205" w14:paraId="6005A5CE" w14:textId="77777777" w:rsidTr="00E36976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5321CC31" w14:textId="77777777" w:rsidR="0068558A" w:rsidRPr="00E36976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ISO 9001: 2015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</w:tcPr>
          <w:p w14:paraId="52A35BCD" w14:textId="06F19DCC" w:rsidR="0068558A" w:rsidRPr="00E36976" w:rsidRDefault="00E36976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2060"/>
              </w:rPr>
            </w:pPr>
            <w:proofErr w:type="gramStart"/>
            <w:r w:rsidRPr="00E36976">
              <w:rPr>
                <w:b/>
                <w:color w:val="002060"/>
                <w:u w:val="single"/>
              </w:rPr>
              <w:t>I</w:t>
            </w:r>
            <w:r w:rsidR="0068558A" w:rsidRPr="00E36976">
              <w:rPr>
                <w:b/>
                <w:color w:val="002060"/>
                <w:u w:val="single"/>
              </w:rPr>
              <w:t xml:space="preserve">NFORMAZIONI </w:t>
            </w:r>
            <w:r w:rsidRPr="00E36976">
              <w:rPr>
                <w:b/>
                <w:color w:val="002060"/>
                <w:u w:val="single"/>
              </w:rPr>
              <w:t xml:space="preserve"> </w:t>
            </w:r>
            <w:r w:rsidR="0068558A" w:rsidRPr="00E36976">
              <w:rPr>
                <w:b/>
                <w:color w:val="002060"/>
                <w:u w:val="single"/>
              </w:rPr>
              <w:t>DOCUMENTATE</w:t>
            </w:r>
            <w:proofErr w:type="gramEnd"/>
            <w:r w:rsidR="0068558A" w:rsidRPr="00E36976">
              <w:rPr>
                <w:b/>
                <w:color w:val="002060"/>
              </w:rPr>
              <w:t xml:space="preserve"> </w:t>
            </w:r>
            <w:r w:rsidRPr="00E36976">
              <w:rPr>
                <w:b/>
                <w:color w:val="002060"/>
              </w:rPr>
              <w:t xml:space="preserve"> </w:t>
            </w:r>
            <w:r w:rsidR="0068558A" w:rsidRPr="00E36976">
              <w:rPr>
                <w:b/>
                <w:color w:val="002060"/>
                <w:u w:val="single"/>
              </w:rPr>
              <w:t>FONDAMENTAL</w:t>
            </w:r>
            <w:r w:rsidR="0068558A" w:rsidRPr="00E36976">
              <w:rPr>
                <w:b/>
                <w:color w:val="002060"/>
              </w:rPr>
              <w:t>I</w:t>
            </w:r>
          </w:p>
        </w:tc>
      </w:tr>
      <w:tr w:rsidR="0068558A" w:rsidRPr="00D05205" w14:paraId="1722AE55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53B6C3F9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01/04.02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25891621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70C0"/>
              </w:rPr>
            </w:pPr>
            <w:r w:rsidRPr="00D05205">
              <w:rPr>
                <w:b/>
                <w:color w:val="000000" w:themeColor="text1"/>
              </w:rPr>
              <w:t>VERBALE DI FORMAZIONE piattaforma SIDI</w:t>
            </w:r>
          </w:p>
        </w:tc>
      </w:tr>
      <w:tr w:rsidR="0068558A" w:rsidRPr="00D05205" w14:paraId="06DAA05C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2886AB27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09/8.3.4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5160BA74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Controllo della progettazione e sviluppo</w:t>
            </w:r>
          </w:p>
          <w:p w14:paraId="06DDD254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MONITORAGGIO PIATTAFORMA SIDI</w:t>
            </w:r>
          </w:p>
        </w:tc>
      </w:tr>
      <w:tr w:rsidR="0068558A" w:rsidRPr="00D05205" w14:paraId="0A998544" w14:textId="77777777" w:rsidTr="00E36976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0C46939C" w14:textId="77777777" w:rsidR="0068558A" w:rsidRPr="00E36976" w:rsidRDefault="0068558A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ELENCO MODELLI – SEZ. 7 SUPPORTO e RISORSE</w:t>
            </w:r>
          </w:p>
        </w:tc>
      </w:tr>
      <w:tr w:rsidR="0068558A" w:rsidRPr="00D05205" w14:paraId="0EBFB58A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3E9A4105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01/07.02 -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3EBD22F3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Competenza</w:t>
            </w:r>
          </w:p>
          <w:p w14:paraId="78F29EB6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70C0"/>
              </w:rPr>
            </w:pPr>
            <w:r w:rsidRPr="00D05205">
              <w:rPr>
                <w:b/>
                <w:color w:val="2E74B5" w:themeColor="accent1" w:themeShade="BF"/>
              </w:rPr>
              <w:t>Curriculum Vitae</w:t>
            </w:r>
          </w:p>
        </w:tc>
      </w:tr>
      <w:tr w:rsidR="0068558A" w:rsidRPr="00D05205" w14:paraId="624AD62D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6BA427B4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01/07.01.03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1394038D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Infrastrutture- Manutenzione laboratori</w:t>
            </w:r>
          </w:p>
          <w:p w14:paraId="30590613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70C0"/>
              </w:rPr>
            </w:pPr>
            <w:r w:rsidRPr="00D05205">
              <w:rPr>
                <w:b/>
                <w:color w:val="2E74B5" w:themeColor="accent1" w:themeShade="BF"/>
              </w:rPr>
              <w:t>Controllo dotazione aula LABORATORI</w:t>
            </w:r>
          </w:p>
        </w:tc>
      </w:tr>
      <w:tr w:rsidR="0068558A" w:rsidRPr="00D05205" w14:paraId="200B9CDD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6C075CEE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02/07.01.03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7184F578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Infrastrutture- Manutenzione laboratori</w:t>
            </w:r>
          </w:p>
          <w:p w14:paraId="14C9E2B9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  <w:color w:val="2E74B5" w:themeColor="accent1" w:themeShade="BF"/>
              </w:rPr>
              <w:t>KIT LABORATORI</w:t>
            </w:r>
          </w:p>
        </w:tc>
      </w:tr>
      <w:tr w:rsidR="0068558A" w:rsidRPr="00D05205" w14:paraId="2C4991AA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788D92F6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03/07.01.03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6A4BEEE9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Infrastrutture- Manutenzione laboratori</w:t>
            </w:r>
          </w:p>
          <w:p w14:paraId="7E19511C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  <w:color w:val="2E74B5" w:themeColor="accent1" w:themeShade="BF"/>
              </w:rPr>
              <w:t>Inventario beni laboratori</w:t>
            </w:r>
          </w:p>
        </w:tc>
      </w:tr>
      <w:tr w:rsidR="0068558A" w:rsidRPr="00D05205" w14:paraId="4695178C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1D65EF37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04/07.01.03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6A96DD41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Infrastrutture- Manutenzione laboratori</w:t>
            </w:r>
          </w:p>
          <w:p w14:paraId="38B3035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  <w:color w:val="2E74B5" w:themeColor="accent1" w:themeShade="BF"/>
              </w:rPr>
              <w:t>Relazioni finali LABORATORI</w:t>
            </w:r>
          </w:p>
        </w:tc>
      </w:tr>
      <w:tr w:rsidR="0068558A" w:rsidRPr="00D05205" w14:paraId="04C8BACD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60B52D00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05/07.01.03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218C3C5B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Infrastrutture- Manutenzione laboratori</w:t>
            </w:r>
          </w:p>
          <w:p w14:paraId="1BF4435B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  <w:color w:val="2E74B5" w:themeColor="accent1" w:themeShade="BF"/>
              </w:rPr>
              <w:t>Regolamento LABORATORI</w:t>
            </w:r>
          </w:p>
        </w:tc>
      </w:tr>
      <w:tr w:rsidR="0068558A" w:rsidRPr="00D05205" w14:paraId="24692917" w14:textId="77777777" w:rsidTr="00E36976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23B2FB8E" w14:textId="77777777" w:rsidR="0068558A" w:rsidRPr="00E36976" w:rsidRDefault="0068558A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 xml:space="preserve">ELENCO MODELLI – SEZ. </w:t>
            </w:r>
            <w:proofErr w:type="gramStart"/>
            <w:r w:rsidRPr="00E36976">
              <w:rPr>
                <w:b/>
                <w:color w:val="002060"/>
              </w:rPr>
              <w:t>8  ATTIVITA</w:t>
            </w:r>
            <w:proofErr w:type="gramEnd"/>
            <w:r w:rsidRPr="00E36976">
              <w:rPr>
                <w:b/>
                <w:color w:val="002060"/>
              </w:rPr>
              <w:t>’ OPERATIVE</w:t>
            </w:r>
          </w:p>
        </w:tc>
      </w:tr>
      <w:tr w:rsidR="0068558A" w:rsidRPr="00D05205" w14:paraId="1DF125F7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715A1B2A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01/8.3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8D102DC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Progettazione e sviluppo del servizio</w:t>
            </w:r>
          </w:p>
          <w:p w14:paraId="75677B46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Verbale del collegio dei docenti (2/09/21)</w:t>
            </w:r>
          </w:p>
        </w:tc>
      </w:tr>
      <w:tr w:rsidR="0068558A" w:rsidRPr="00D05205" w14:paraId="691CAD85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74A402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02/8.3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068D218C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Progettazione e sviluppo del servizio</w:t>
            </w:r>
          </w:p>
          <w:p w14:paraId="6F4C9C7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Verbale del collegio dei docenti (10/09/21)</w:t>
            </w:r>
          </w:p>
        </w:tc>
      </w:tr>
      <w:tr w:rsidR="0068558A" w:rsidRPr="00D05205" w14:paraId="2F270510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0C39AB0D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01/08.3.3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1B63BC22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 xml:space="preserve">Input </w:t>
            </w:r>
            <w:proofErr w:type="gramStart"/>
            <w:r w:rsidRPr="00D05205">
              <w:rPr>
                <w:b/>
                <w:color w:val="000000" w:themeColor="text1"/>
              </w:rPr>
              <w:t>alla  progettazione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e sviluppo</w:t>
            </w:r>
          </w:p>
          <w:p w14:paraId="5C3536D9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rPr>
                <w:rFonts w:eastAsia="ヒラギノ角ゴ Pro W3"/>
                <w:b/>
                <w:color w:val="0070C0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PROVA DI INGRESSO</w:t>
            </w:r>
          </w:p>
          <w:p w14:paraId="0085FC27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</w:rPr>
              <w:t>Per :</w:t>
            </w:r>
            <w:proofErr w:type="gramEnd"/>
            <w:r w:rsidRPr="00D05205">
              <w:rPr>
                <w:b/>
              </w:rPr>
              <w:t xml:space="preserve"> Classi triennio CMN - Discipline STCW</w:t>
            </w:r>
          </w:p>
        </w:tc>
      </w:tr>
      <w:tr w:rsidR="0068558A" w:rsidRPr="00D05205" w14:paraId="483FDB26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06FA06B1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02/08.3.3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40DF650B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 xml:space="preserve">Input </w:t>
            </w:r>
            <w:proofErr w:type="gramStart"/>
            <w:r w:rsidRPr="00D05205">
              <w:rPr>
                <w:b/>
                <w:color w:val="000000" w:themeColor="text1"/>
              </w:rPr>
              <w:t>alla  progettazione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e sviluppo</w:t>
            </w:r>
          </w:p>
          <w:p w14:paraId="553423A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rPr>
                <w:rFonts w:eastAsia="ヒラギノ角ゴ Pro W3"/>
                <w:b/>
                <w:color w:val="0070C0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PROVA DI INGRESSO</w:t>
            </w:r>
          </w:p>
          <w:p w14:paraId="4C49DA13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</w:rPr>
              <w:t>Per: per classi biennio – Classi triennio LOG/CMN - Discipline no STCW</w:t>
            </w:r>
          </w:p>
        </w:tc>
      </w:tr>
      <w:tr w:rsidR="0068558A" w:rsidRPr="00D05205" w14:paraId="3080CCF4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54C72F3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03/08.3.3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786C7A0C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PGD. 06.01 – Progettazione del servizio –</w:t>
            </w:r>
          </w:p>
          <w:p w14:paraId="7493095B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Input della progettazione e del servizio</w:t>
            </w:r>
          </w:p>
          <w:p w14:paraId="47DAD095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 xml:space="preserve">PROGRAMMAZIONE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DI  CLASSE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– II BIENNIO</w:t>
            </w:r>
          </w:p>
        </w:tc>
      </w:tr>
      <w:tr w:rsidR="0068558A" w:rsidRPr="00D05205" w14:paraId="768238E2" w14:textId="77777777" w:rsidTr="00963ACC">
        <w:trPr>
          <w:trHeight w:val="498"/>
        </w:trPr>
        <w:tc>
          <w:tcPr>
            <w:tcW w:w="3529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58438AE6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04/08.3.3</w:t>
            </w:r>
          </w:p>
        </w:tc>
        <w:tc>
          <w:tcPr>
            <w:tcW w:w="6095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323486BA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</w:rPr>
            </w:pPr>
            <w:r w:rsidRPr="00D05205">
              <w:rPr>
                <w:b/>
              </w:rPr>
              <w:t>PGD. 06.01 – Progettazione del servizio –</w:t>
            </w:r>
          </w:p>
          <w:p w14:paraId="24215A00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 w:rsidRPr="00D05205">
              <w:rPr>
                <w:b/>
              </w:rPr>
              <w:t>Input della progettazione e del servizio</w:t>
            </w:r>
          </w:p>
          <w:p w14:paraId="2E866FF8" w14:textId="77777777" w:rsidR="00963ACC" w:rsidRPr="00D05205" w:rsidRDefault="0068558A" w:rsidP="005E510E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 xml:space="preserve">PROGRAMMAZIONE DI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CLASSE  –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V ANNO CMN</w:t>
            </w:r>
          </w:p>
        </w:tc>
      </w:tr>
      <w:tr w:rsidR="0068558A" w:rsidRPr="00D05205" w14:paraId="1AB3E0E1" w14:textId="77777777" w:rsidTr="00963ACC">
        <w:trPr>
          <w:trHeight w:val="498"/>
        </w:trPr>
        <w:tc>
          <w:tcPr>
            <w:tcW w:w="3529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7CCD345A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05/08.3.3</w:t>
            </w:r>
          </w:p>
        </w:tc>
        <w:tc>
          <w:tcPr>
            <w:tcW w:w="6095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675E6371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PGD. 06.01 – Progettazione del servizio</w:t>
            </w:r>
          </w:p>
          <w:p w14:paraId="2B19E4E8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Input della progettazione e del servizio</w:t>
            </w:r>
          </w:p>
          <w:p w14:paraId="1B6F5F9E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PROGETTAZIONE DIDATTICA II BIENNIO E V ANNO - CMN</w:t>
            </w:r>
          </w:p>
        </w:tc>
      </w:tr>
      <w:tr w:rsidR="0068558A" w:rsidRPr="00D05205" w14:paraId="26F66F6C" w14:textId="77777777" w:rsidTr="00E36976">
        <w:trPr>
          <w:trHeight w:val="498"/>
        </w:trPr>
        <w:tc>
          <w:tcPr>
            <w:tcW w:w="3529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2F2F2" w:themeFill="background1" w:themeFillShade="F2"/>
            <w:vAlign w:val="center"/>
          </w:tcPr>
          <w:p w14:paraId="01C6DF39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07/08.3.3 non numerata</w:t>
            </w:r>
          </w:p>
        </w:tc>
        <w:tc>
          <w:tcPr>
            <w:tcW w:w="6095" w:type="dxa"/>
            <w:tcBorders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</w:tcPr>
          <w:p w14:paraId="456E4C1F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PGD. 06.01 – Progettazione del servizio</w:t>
            </w:r>
          </w:p>
          <w:p w14:paraId="336B26DE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Input della progettazione e del servizio</w:t>
            </w:r>
          </w:p>
          <w:p w14:paraId="30BEE8D1" w14:textId="77777777" w:rsidR="0068558A" w:rsidRPr="00E36976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lastRenderedPageBreak/>
              <w:t>PROGETTAZIONE DIDATTICA I BIENNIO COMUNE</w:t>
            </w:r>
          </w:p>
        </w:tc>
      </w:tr>
      <w:tr w:rsidR="0068558A" w:rsidRPr="00D05205" w14:paraId="7895E8F5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71D3F60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lastRenderedPageBreak/>
              <w:t>Modello GQ 01/08.3.5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815281C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PGD. 06.01 – Progettazione del servizio –</w:t>
            </w:r>
          </w:p>
          <w:p w14:paraId="7EB072AA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Output della progettazione e del servizio</w:t>
            </w:r>
          </w:p>
          <w:p w14:paraId="522BE250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>PROGRAMMAZIONE DI DIPARTIMENTO</w:t>
            </w:r>
          </w:p>
        </w:tc>
      </w:tr>
      <w:tr w:rsidR="0068558A" w:rsidRPr="00D05205" w14:paraId="6071BF2C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2A16ED4D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01/8.3.4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4C9A64D6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5A1B329E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di  dipartimento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di settembre</w:t>
            </w:r>
          </w:p>
        </w:tc>
      </w:tr>
      <w:tr w:rsidR="0068558A" w:rsidRPr="00D05205" w14:paraId="6A720721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06BFEAC8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02/8.3.4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0B9EAE6F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61969F81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 xml:space="preserve">di 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proofErr w:type="gramEnd"/>
            <w:r w:rsidRPr="00D05205">
              <w:rPr>
                <w:b/>
                <w:color w:val="2E74B5" w:themeColor="accent1" w:themeShade="BF"/>
              </w:rPr>
              <w:t>. Ottobre - CMN</w:t>
            </w:r>
          </w:p>
        </w:tc>
      </w:tr>
      <w:tr w:rsidR="0068558A" w:rsidRPr="00D05205" w14:paraId="37CAAA2F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33887314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03/8.3.4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4B383EF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45D92E1B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del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r w:rsidRPr="00D05205">
              <w:rPr>
                <w:b/>
                <w:color w:val="2E74B5" w:themeColor="accent1" w:themeShade="BF"/>
              </w:rPr>
              <w:t>. novembre- CMN</w:t>
            </w:r>
          </w:p>
        </w:tc>
      </w:tr>
      <w:tr w:rsidR="0068558A" w:rsidRPr="00D05205" w14:paraId="0F0340AE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74EFA7E2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04/8.3.4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9088F00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4862BD41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di  dipartimento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di novembre</w:t>
            </w:r>
          </w:p>
        </w:tc>
      </w:tr>
      <w:tr w:rsidR="0068558A" w:rsidRPr="00D05205" w14:paraId="6D4D1F81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0AD5136E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05/8.3.4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B5709A0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45190E79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del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r w:rsidRPr="00D05205">
              <w:rPr>
                <w:b/>
                <w:color w:val="2E74B5" w:themeColor="accent1" w:themeShade="BF"/>
              </w:rPr>
              <w:t xml:space="preserve"> – SCRUTINIO I QUADRIMESTRE - CMN</w:t>
            </w:r>
          </w:p>
        </w:tc>
      </w:tr>
      <w:tr w:rsidR="0068558A" w:rsidRPr="00D05205" w14:paraId="492948A9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2BE991D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06/8.3.4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504D41D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454A2990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del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r w:rsidRPr="00D05205">
              <w:rPr>
                <w:b/>
                <w:color w:val="2E74B5" w:themeColor="accent1" w:themeShade="BF"/>
              </w:rPr>
              <w:t xml:space="preserve"> - NOMINA COMMISSARI ESAME DI STATO</w:t>
            </w:r>
          </w:p>
        </w:tc>
      </w:tr>
      <w:tr w:rsidR="0068558A" w:rsidRPr="00D05205" w14:paraId="7BF01AE0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FD562F2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07/8.3.4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4841B8CD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1C5B76FA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di  dipartimento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di marzo</w:t>
            </w:r>
          </w:p>
        </w:tc>
      </w:tr>
      <w:tr w:rsidR="0068558A" w:rsidRPr="00D05205" w14:paraId="7A7F2009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543FD35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08/8.3.4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5C55C194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60F0371C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del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r w:rsidRPr="00D05205">
              <w:rPr>
                <w:b/>
                <w:color w:val="2E74B5" w:themeColor="accent1" w:themeShade="BF"/>
              </w:rPr>
              <w:t xml:space="preserve"> marzo/aprile - CMN</w:t>
            </w:r>
          </w:p>
        </w:tc>
      </w:tr>
      <w:tr w:rsidR="0068558A" w:rsidRPr="00D05205" w14:paraId="0D971A57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79FCE490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9/08.3.4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75D96CB5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rFonts w:eastAsia="ヒラギノ角ゴ Pro W3"/>
                <w:b/>
                <w:color w:val="000000" w:themeColor="text1"/>
              </w:rPr>
            </w:pPr>
            <w:r w:rsidRPr="00D05205">
              <w:rPr>
                <w:rFonts w:eastAsia="ヒラギノ角ゴ Pro W3"/>
                <w:b/>
                <w:color w:val="000000" w:themeColor="text1"/>
              </w:rPr>
              <w:t>Controllo della progettazione e sviluppo- Verifica progettazione</w:t>
            </w:r>
          </w:p>
          <w:p w14:paraId="312C5A75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rFonts w:eastAsia="ヒラギノ角ゴ Pro W3"/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Verbale consiglio di Classe maggio approvazione documento 15 maggio</w:t>
            </w:r>
          </w:p>
        </w:tc>
      </w:tr>
      <w:tr w:rsidR="0068558A" w:rsidRPr="00D05205" w14:paraId="0B217FEF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78DA3B4B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10/8.3.4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67219538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Controlli della progettazione e sviluppo del servizio</w:t>
            </w:r>
          </w:p>
          <w:p w14:paraId="0E66719E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Verbale del </w:t>
            </w:r>
            <w:proofErr w:type="spellStart"/>
            <w:r w:rsidRPr="00D05205">
              <w:rPr>
                <w:b/>
                <w:color w:val="2E74B5" w:themeColor="accent1" w:themeShade="BF"/>
              </w:rPr>
              <w:t>Cdc</w:t>
            </w:r>
            <w:proofErr w:type="spellEnd"/>
            <w:r w:rsidRPr="00D05205">
              <w:rPr>
                <w:b/>
                <w:color w:val="2E74B5" w:themeColor="accent1" w:themeShade="BF"/>
              </w:rPr>
              <w:t>. SCRUTINIO FINALE - CMN</w:t>
            </w:r>
          </w:p>
        </w:tc>
      </w:tr>
      <w:tr w:rsidR="0068558A" w:rsidRPr="00D05205" w14:paraId="133EE294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1F35BCE2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_2/08.3.5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6B9BE165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5622E1D7" w14:textId="77777777" w:rsidR="0068558A" w:rsidRPr="00D05205" w:rsidRDefault="0068558A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DOCUMENTO DEL 15 MAGGIO - CMN</w:t>
            </w:r>
          </w:p>
        </w:tc>
      </w:tr>
      <w:tr w:rsidR="00F346BD" w:rsidRPr="00D05205" w14:paraId="6BBDEAD0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6E8709B3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_3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4D8C123C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11A46B88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>RELAZIONE FINALE DISCIPLINARE</w:t>
            </w:r>
          </w:p>
        </w:tc>
      </w:tr>
      <w:tr w:rsidR="00F346BD" w:rsidRPr="00D05205" w14:paraId="6D0BD664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6FE6266B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_4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6B5CD69F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63A2866C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>RELAZIONE FINALE COORDINATORE DI CLASSE I BIENNIO</w:t>
            </w:r>
          </w:p>
        </w:tc>
      </w:tr>
      <w:tr w:rsidR="00F346BD" w:rsidRPr="00D05205" w14:paraId="640FF252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7A2CAF83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_5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F563817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49B29BCD" w14:textId="77777777" w:rsidR="00F346BD" w:rsidRPr="00D05205" w:rsidRDefault="00F346BD" w:rsidP="00F346BD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 xml:space="preserve">RELAZIONE FINALE COORDINATORE DI CLASSE </w:t>
            </w:r>
            <w:proofErr w:type="gramStart"/>
            <w:r>
              <w:rPr>
                <w:b/>
                <w:color w:val="2E74B5" w:themeColor="accent1" w:themeShade="BF"/>
              </w:rPr>
              <w:t>II  BIENNIO</w:t>
            </w:r>
            <w:proofErr w:type="gramEnd"/>
          </w:p>
        </w:tc>
      </w:tr>
      <w:tr w:rsidR="00ED472E" w:rsidRPr="00D05205" w14:paraId="679169C5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2D00E60" w14:textId="77777777" w:rsidR="00ED472E" w:rsidRPr="00D05205" w:rsidRDefault="00ED472E" w:rsidP="00ED472E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_6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2C469DF" w14:textId="77777777" w:rsidR="00ED472E" w:rsidRPr="00D05205" w:rsidRDefault="00ED472E" w:rsidP="00ED472E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141E4032" w14:textId="77777777" w:rsidR="00ED472E" w:rsidRPr="00D05205" w:rsidRDefault="00ED472E" w:rsidP="00ED472E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>RELAZIONE FINALE COORDINATORE per L’EDUCAZIONE CIVICA</w:t>
            </w:r>
          </w:p>
        </w:tc>
      </w:tr>
      <w:tr w:rsidR="007662FF" w:rsidRPr="00D05205" w14:paraId="6152BBD8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0939FD4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_7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4A676C1F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7CABAE82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>RELAZIONE FINALE RSGQ</w:t>
            </w:r>
          </w:p>
        </w:tc>
      </w:tr>
      <w:tr w:rsidR="007662FF" w:rsidRPr="00D05205" w14:paraId="2EE7FC33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3DFD28CF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Modello GQ _8</w:t>
            </w:r>
            <w:r w:rsidRPr="00D05205">
              <w:rPr>
                <w:b/>
                <w:color w:val="000000" w:themeColor="text1"/>
              </w:rPr>
              <w:t>/08.3.5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341350C9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proofErr w:type="gramStart"/>
            <w:r w:rsidRPr="00D05205">
              <w:rPr>
                <w:b/>
                <w:color w:val="000000" w:themeColor="text1"/>
              </w:rPr>
              <w:t>Output  della</w:t>
            </w:r>
            <w:proofErr w:type="gramEnd"/>
            <w:r w:rsidRPr="00D05205">
              <w:rPr>
                <w:b/>
                <w:color w:val="000000" w:themeColor="text1"/>
              </w:rPr>
              <w:t xml:space="preserve"> progettazione e sviluppo- PGD. 06.01 – Progettazione del servizio</w:t>
            </w:r>
          </w:p>
          <w:p w14:paraId="640F02B6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>RELAZIONE FINALE COORDINATORE DIPARTIMENTO TECNICO</w:t>
            </w:r>
          </w:p>
        </w:tc>
      </w:tr>
      <w:tr w:rsidR="007662FF" w:rsidRPr="00D05205" w14:paraId="6726120C" w14:textId="77777777" w:rsidTr="003F5B29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14C30294" w14:textId="77777777" w:rsidR="007662FF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8469746" w14:textId="77777777" w:rsidR="007662FF" w:rsidRPr="00D05205" w:rsidRDefault="007662FF" w:rsidP="007662FF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</w:p>
        </w:tc>
      </w:tr>
      <w:tr w:rsidR="0068558A" w:rsidRPr="00D05205" w14:paraId="26241911" w14:textId="77777777" w:rsidTr="005E510E">
        <w:trPr>
          <w:trHeight w:val="266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E2EFD9" w:themeFill="accent6" w:themeFillTint="33"/>
            <w:vAlign w:val="center"/>
          </w:tcPr>
          <w:p w14:paraId="3A8F4A59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</w:p>
        </w:tc>
      </w:tr>
      <w:tr w:rsidR="0068558A" w:rsidRPr="00D05205" w14:paraId="24643E92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1E267C2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01/08.05.1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75B35B5C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 xml:space="preserve">Controllo della </w:t>
            </w:r>
            <w:proofErr w:type="gramStart"/>
            <w:r w:rsidRPr="00D05205">
              <w:rPr>
                <w:rFonts w:eastAsia="ヒラギノ角ゴ Pro W3"/>
                <w:b/>
              </w:rPr>
              <w:t>produzione  e</w:t>
            </w:r>
            <w:proofErr w:type="gramEnd"/>
            <w:r w:rsidRPr="00D05205">
              <w:rPr>
                <w:rFonts w:eastAsia="ヒラギノ角ゴ Pro W3"/>
                <w:b/>
              </w:rPr>
              <w:t xml:space="preserve"> dell’erogazione dei servizi</w:t>
            </w:r>
          </w:p>
          <w:p w14:paraId="7CC4C91C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Prova di Verifica – Classi CMN – Discipline STCW</w:t>
            </w:r>
          </w:p>
        </w:tc>
      </w:tr>
      <w:tr w:rsidR="0068558A" w:rsidRPr="00D05205" w14:paraId="570A8723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34C12335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02/08.05.1</w:t>
            </w:r>
          </w:p>
          <w:p w14:paraId="70707C9F" w14:textId="77777777" w:rsidR="0068558A" w:rsidRPr="00D05205" w:rsidRDefault="0068558A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669CDD5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 xml:space="preserve">Controllo della </w:t>
            </w:r>
            <w:proofErr w:type="gramStart"/>
            <w:r w:rsidRPr="00D05205">
              <w:rPr>
                <w:rFonts w:eastAsia="ヒラギノ角ゴ Pro W3"/>
                <w:b/>
              </w:rPr>
              <w:t>produzione  e</w:t>
            </w:r>
            <w:proofErr w:type="gramEnd"/>
            <w:r w:rsidRPr="00D05205">
              <w:rPr>
                <w:rFonts w:eastAsia="ヒラギノ角ゴ Pro W3"/>
                <w:b/>
              </w:rPr>
              <w:t xml:space="preserve"> dell’erogazione dei servizi</w:t>
            </w:r>
          </w:p>
          <w:p w14:paraId="440A37C6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Prova di Verifica</w:t>
            </w:r>
            <w:r w:rsidRPr="00D05205">
              <w:rPr>
                <w:b/>
                <w:color w:val="2E74B5" w:themeColor="accent1" w:themeShade="BF"/>
              </w:rPr>
              <w:t xml:space="preserve"> -Classi biennio- </w:t>
            </w:r>
            <w:proofErr w:type="gramStart"/>
            <w:r w:rsidRPr="00D05205">
              <w:rPr>
                <w:b/>
                <w:color w:val="2E74B5" w:themeColor="accent1" w:themeShade="BF"/>
              </w:rPr>
              <w:t>Classi  Logistica</w:t>
            </w:r>
            <w:proofErr w:type="gramEnd"/>
            <w:r w:rsidRPr="00D05205">
              <w:rPr>
                <w:b/>
                <w:color w:val="2E74B5" w:themeColor="accent1" w:themeShade="BF"/>
              </w:rPr>
              <w:t xml:space="preserve"> – Altre Discipline di CMN non STCW</w:t>
            </w:r>
          </w:p>
        </w:tc>
      </w:tr>
      <w:tr w:rsidR="0068558A" w:rsidRPr="00D05205" w14:paraId="103E34F9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9EF2C3F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03/08.05.1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77814141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 xml:space="preserve">Controllo della </w:t>
            </w:r>
            <w:proofErr w:type="gramStart"/>
            <w:r w:rsidRPr="00D05205">
              <w:rPr>
                <w:rFonts w:eastAsia="ヒラギノ角ゴ Pro W3"/>
                <w:b/>
              </w:rPr>
              <w:t>produzione  e</w:t>
            </w:r>
            <w:proofErr w:type="gramEnd"/>
            <w:r w:rsidRPr="00D05205">
              <w:rPr>
                <w:rFonts w:eastAsia="ヒラギノ角ゴ Pro W3"/>
                <w:b/>
              </w:rPr>
              <w:t xml:space="preserve"> dell’erogazione dei servizi</w:t>
            </w:r>
          </w:p>
          <w:p w14:paraId="34B148AF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Prova di Verifica recupero debito formativo– tutte le classi</w:t>
            </w:r>
          </w:p>
        </w:tc>
      </w:tr>
      <w:tr w:rsidR="00BA625E" w:rsidRPr="00D05205" w14:paraId="62FCE280" w14:textId="77777777" w:rsidTr="00E36976">
        <w:trPr>
          <w:trHeight w:val="41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3D82EE4D" w14:textId="77777777" w:rsidR="00BA625E" w:rsidRPr="00E36976" w:rsidRDefault="00BA625E" w:rsidP="00BA625E">
            <w:pPr>
              <w:widowControl w:val="0"/>
              <w:jc w:val="center"/>
              <w:rPr>
                <w:rFonts w:eastAsia="ヒラギノ角ゴ Pro W3"/>
                <w:b/>
                <w:color w:val="002060"/>
              </w:rPr>
            </w:pPr>
            <w:r w:rsidRPr="00E36976">
              <w:rPr>
                <w:rFonts w:eastAsia="ヒラギノ角ゴ Pro W3"/>
                <w:b/>
                <w:color w:val="002060"/>
              </w:rPr>
              <w:lastRenderedPageBreak/>
              <w:t>COMUNICAZIONI CON IL CLIENTE</w:t>
            </w:r>
          </w:p>
        </w:tc>
      </w:tr>
      <w:tr w:rsidR="0068558A" w:rsidRPr="00D05205" w14:paraId="4F466850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1A8A433C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01/08.02.1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45421C81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144C5430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Richiesta assemblea di classe</w:t>
            </w:r>
          </w:p>
        </w:tc>
      </w:tr>
      <w:tr w:rsidR="0068558A" w:rsidRPr="00D05205" w14:paraId="7A3F60C8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B1CABB7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02/08.02.1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75F45F79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3AFF968D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Richiesta assemblea di classe a distanza</w:t>
            </w:r>
          </w:p>
        </w:tc>
      </w:tr>
      <w:tr w:rsidR="0068558A" w:rsidRPr="00D05205" w14:paraId="1ADAB4DC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6C70D662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03/08.02.1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3FDD6603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2B9F5709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>Verbale di assemblea di classe</w:t>
            </w:r>
          </w:p>
        </w:tc>
      </w:tr>
      <w:tr w:rsidR="0068558A" w:rsidRPr="00D05205" w14:paraId="4DA85435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5359256D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04/08.02.1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1DFDA7B5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27178DD1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Richiesta assemblea di istituto</w:t>
            </w:r>
          </w:p>
        </w:tc>
      </w:tr>
      <w:tr w:rsidR="0068558A" w:rsidRPr="00D05205" w14:paraId="2D344C02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DB34175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05/08.02.1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70E2F4ED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4DDB169E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  <w:color w:val="2E74B5" w:themeColor="accent1" w:themeShade="BF"/>
              </w:rPr>
            </w:pPr>
            <w:proofErr w:type="gramStart"/>
            <w:r w:rsidRPr="00D05205">
              <w:rPr>
                <w:rFonts w:eastAsia="ヒラギノ角ゴ Pro W3"/>
                <w:b/>
                <w:color w:val="2E74B5" w:themeColor="accent1" w:themeShade="BF"/>
              </w:rPr>
              <w:t>Verbale  assemblea</w:t>
            </w:r>
            <w:proofErr w:type="gramEnd"/>
            <w:r w:rsidRPr="00D05205">
              <w:rPr>
                <w:rFonts w:eastAsia="ヒラギノ角ゴ Pro W3"/>
                <w:b/>
                <w:color w:val="2E74B5" w:themeColor="accent1" w:themeShade="BF"/>
              </w:rPr>
              <w:t xml:space="preserve"> di istituto</w:t>
            </w:r>
          </w:p>
          <w:p w14:paraId="68FF823D" w14:textId="77777777" w:rsidR="00BA625E" w:rsidRPr="00D05205" w:rsidRDefault="00BA625E" w:rsidP="003002E2">
            <w:pPr>
              <w:widowControl w:val="0"/>
              <w:rPr>
                <w:b/>
                <w:color w:val="2E74B5" w:themeColor="accent1" w:themeShade="BF"/>
              </w:rPr>
            </w:pPr>
          </w:p>
        </w:tc>
      </w:tr>
      <w:tr w:rsidR="0068558A" w:rsidRPr="00D05205" w14:paraId="743EA638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  <w:vAlign w:val="center"/>
          </w:tcPr>
          <w:p w14:paraId="4A54A724" w14:textId="77777777" w:rsidR="0068558A" w:rsidRPr="00D05205" w:rsidRDefault="0068558A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Modello GQ 06/08.02.1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14:paraId="2C9CF5AF" w14:textId="77777777" w:rsidR="0068558A" w:rsidRPr="00D05205" w:rsidRDefault="0068558A" w:rsidP="003002E2">
            <w:pPr>
              <w:widowControl w:val="0"/>
              <w:rPr>
                <w:rFonts w:eastAsia="ヒラギノ角ゴ Pro W3"/>
                <w:b/>
              </w:rPr>
            </w:pPr>
            <w:r w:rsidRPr="00D05205">
              <w:rPr>
                <w:rFonts w:eastAsia="ヒラギノ角ゴ Pro W3"/>
                <w:b/>
              </w:rPr>
              <w:t>Comunicazione con il cliente</w:t>
            </w:r>
          </w:p>
          <w:p w14:paraId="1C89F9BE" w14:textId="77777777" w:rsidR="0068558A" w:rsidRPr="00D05205" w:rsidRDefault="0068558A" w:rsidP="003002E2">
            <w:pPr>
              <w:widowControl w:val="0"/>
              <w:rPr>
                <w:b/>
                <w:color w:val="2E74B5" w:themeColor="accent1" w:themeShade="BF"/>
              </w:rPr>
            </w:pPr>
            <w:r w:rsidRPr="00D05205">
              <w:rPr>
                <w:rFonts w:eastAsia="ヒラギノ角ゴ Pro W3"/>
                <w:b/>
                <w:color w:val="2E74B5" w:themeColor="accent1" w:themeShade="BF"/>
              </w:rPr>
              <w:t>Modulo di iscrizione classi triennio ITTL</w:t>
            </w:r>
          </w:p>
        </w:tc>
      </w:tr>
      <w:tr w:rsidR="00BA625E" w:rsidRPr="00D05205" w14:paraId="3A4C1256" w14:textId="77777777" w:rsidTr="00E36976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227B9507" w14:textId="77777777" w:rsidR="00BA625E" w:rsidRPr="00E36976" w:rsidRDefault="00BA625E" w:rsidP="00BA625E">
            <w:pPr>
              <w:widowControl w:val="0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MODULISTICA INTERNA - Comunicazioni con le utenze</w:t>
            </w:r>
          </w:p>
          <w:p w14:paraId="7A10E98F" w14:textId="3B3E3DA1" w:rsidR="00BA625E" w:rsidRPr="00D05205" w:rsidRDefault="00BA625E" w:rsidP="00BA625E">
            <w:pPr>
              <w:widowControl w:val="0"/>
              <w:jc w:val="center"/>
              <w:rPr>
                <w:b/>
              </w:rPr>
            </w:pPr>
            <w:r w:rsidRPr="00E36976">
              <w:rPr>
                <w:b/>
                <w:color w:val="002060"/>
              </w:rPr>
              <w:t>Uscit</w:t>
            </w:r>
            <w:r w:rsidR="00E36976">
              <w:rPr>
                <w:b/>
                <w:color w:val="002060"/>
              </w:rPr>
              <w:t>e didattiche,</w:t>
            </w:r>
            <w:r w:rsidRPr="00E36976">
              <w:rPr>
                <w:b/>
                <w:color w:val="2E74B5" w:themeColor="accent1" w:themeShade="BF"/>
              </w:rPr>
              <w:t xml:space="preserve"> </w:t>
            </w:r>
            <w:r w:rsidRPr="00E36976">
              <w:rPr>
                <w:b/>
                <w:color w:val="002060"/>
              </w:rPr>
              <w:t>visit</w:t>
            </w:r>
            <w:r w:rsidR="00E36976">
              <w:rPr>
                <w:b/>
                <w:color w:val="002060"/>
              </w:rPr>
              <w:t>e guidate, viaggi di istruzione, Stage/P:</w:t>
            </w:r>
            <w:proofErr w:type="gramStart"/>
            <w:r w:rsidR="00E36976">
              <w:rPr>
                <w:b/>
                <w:color w:val="002060"/>
              </w:rPr>
              <w:t>C:T</w:t>
            </w:r>
            <w:proofErr w:type="gramEnd"/>
            <w:r w:rsidR="00E36976">
              <w:rPr>
                <w:b/>
                <w:color w:val="002060"/>
              </w:rPr>
              <w:t>:O</w:t>
            </w:r>
          </w:p>
          <w:p w14:paraId="75DCFFBE" w14:textId="77777777" w:rsidR="00BA625E" w:rsidRPr="00D05205" w:rsidRDefault="00BA625E" w:rsidP="00BA625E">
            <w:pPr>
              <w:widowControl w:val="0"/>
              <w:tabs>
                <w:tab w:val="center" w:pos="4819"/>
              </w:tabs>
              <w:ind w:right="284"/>
              <w:rPr>
                <w:b/>
                <w:color w:val="2E74B5" w:themeColor="accent1" w:themeShade="BF"/>
              </w:rPr>
            </w:pPr>
          </w:p>
        </w:tc>
      </w:tr>
      <w:tr w:rsidR="00BA625E" w:rsidRPr="00D05205" w14:paraId="046FF38C" w14:textId="77777777" w:rsidTr="00D05205">
        <w:trPr>
          <w:trHeight w:val="524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13683FE4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01</w:t>
            </w:r>
          </w:p>
          <w:p w14:paraId="2167CEB8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267227DC" w14:textId="77777777" w:rsidR="00BA625E" w:rsidRPr="00D05205" w:rsidRDefault="00D05205" w:rsidP="00D05205">
            <w:pPr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 w:rsidRPr="00D05205">
              <w:rPr>
                <w:b/>
                <w:bCs/>
                <w:color w:val="2E74B5" w:themeColor="accent1" w:themeShade="BF"/>
              </w:rPr>
              <w:t>INFORMAZIONI</w:t>
            </w:r>
            <w:proofErr w:type="gramStart"/>
            <w:r w:rsidRPr="00D05205">
              <w:rPr>
                <w:b/>
                <w:bCs/>
                <w:color w:val="2E74B5" w:themeColor="accent1" w:themeShade="BF"/>
              </w:rPr>
              <w:t>/  AUTORIZZAZIONE</w:t>
            </w:r>
            <w:proofErr w:type="gramEnd"/>
            <w:r w:rsidRPr="00D05205">
              <w:rPr>
                <w:b/>
                <w:bCs/>
                <w:color w:val="2E74B5" w:themeColor="accent1" w:themeShade="BF"/>
              </w:rPr>
              <w:t xml:space="preserve"> DEI GENITORI per Viaggi di istruzione / Viaggi all’estero</w:t>
            </w:r>
          </w:p>
        </w:tc>
      </w:tr>
      <w:tr w:rsidR="00BA625E" w:rsidRPr="00D05205" w14:paraId="610CA482" w14:textId="77777777" w:rsidTr="00164BF2">
        <w:trPr>
          <w:trHeight w:val="43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5DF066B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02</w:t>
            </w:r>
          </w:p>
          <w:p w14:paraId="6806186D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4CE3FA78" w14:textId="77777777" w:rsidR="005E510E" w:rsidRPr="00D05205" w:rsidRDefault="00D05205" w:rsidP="00164BF2">
            <w:pPr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 w:themeColor="accent1" w:themeShade="BF"/>
              </w:rPr>
              <w:t xml:space="preserve">AUTORIZZAZIONE PER </w:t>
            </w:r>
            <w:r w:rsidRPr="00D05205">
              <w:rPr>
                <w:b/>
                <w:color w:val="2E74B5" w:themeColor="accent1" w:themeShade="BF"/>
                <w:u w:val="single"/>
              </w:rPr>
              <w:t>P.C.T.O.</w:t>
            </w:r>
          </w:p>
        </w:tc>
      </w:tr>
      <w:tr w:rsidR="00BA625E" w:rsidRPr="00D05205" w14:paraId="1E9B4C24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3D10040A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03</w:t>
            </w:r>
          </w:p>
          <w:p w14:paraId="2A77D44B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21800DC" w14:textId="77777777" w:rsidR="005E510E" w:rsidRPr="005E510E" w:rsidRDefault="005E510E" w:rsidP="005E510E">
            <w:pPr>
              <w:tabs>
                <w:tab w:val="center" w:pos="4819"/>
              </w:tabs>
              <w:ind w:right="283"/>
              <w:jc w:val="both"/>
              <w:rPr>
                <w:rFonts w:eastAsia="Arial Unicode MS"/>
                <w:b/>
                <w:color w:val="2E74B5" w:themeColor="accent1" w:themeShade="BF"/>
                <w:sz w:val="18"/>
                <w:szCs w:val="18"/>
              </w:rPr>
            </w:pPr>
            <w:r w:rsidRPr="005E510E">
              <w:rPr>
                <w:rFonts w:eastAsia="Arial Unicode MS"/>
                <w:b/>
                <w:color w:val="2E74B5" w:themeColor="accent1" w:themeShade="BF"/>
                <w:sz w:val="18"/>
                <w:szCs w:val="18"/>
              </w:rPr>
              <w:t>AUTORIZZAZIONE PERMANENTE A.S.___________</w:t>
            </w:r>
          </w:p>
          <w:p w14:paraId="7DE5D9ED" w14:textId="77777777" w:rsidR="005E510E" w:rsidRPr="005E510E" w:rsidRDefault="005E510E" w:rsidP="005E510E">
            <w:pPr>
              <w:jc w:val="both"/>
              <w:rPr>
                <w:rFonts w:eastAsia="Arial Unicode MS"/>
                <w:b/>
                <w:color w:val="2E74B5" w:themeColor="accent1" w:themeShade="BF"/>
                <w:sz w:val="18"/>
                <w:szCs w:val="18"/>
              </w:rPr>
            </w:pPr>
            <w:r w:rsidRPr="005E510E">
              <w:rPr>
                <w:rFonts w:eastAsia="Arial Unicode MS"/>
                <w:b/>
                <w:color w:val="2E74B5" w:themeColor="accent1" w:themeShade="BF"/>
                <w:sz w:val="18"/>
                <w:szCs w:val="18"/>
              </w:rPr>
              <w:t>ALLE USCITE DIDATTICHE E VISITE GUIDATE SUL TERRITORIO</w:t>
            </w:r>
          </w:p>
          <w:p w14:paraId="75E6496A" w14:textId="77777777" w:rsidR="00BA625E" w:rsidRPr="00D05205" w:rsidRDefault="00BA625E" w:rsidP="005E510E">
            <w:pPr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</w:p>
        </w:tc>
      </w:tr>
      <w:tr w:rsidR="00BA625E" w:rsidRPr="00D05205" w14:paraId="7AB96149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46C4B275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04</w:t>
            </w:r>
          </w:p>
          <w:p w14:paraId="02FF00E2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0BD1916E" w14:textId="77777777" w:rsidR="00D05205" w:rsidRPr="00D05205" w:rsidRDefault="00D05205" w:rsidP="00D05205">
            <w:pPr>
              <w:tabs>
                <w:tab w:val="center" w:pos="4819"/>
              </w:tabs>
              <w:ind w:right="283"/>
              <w:jc w:val="both"/>
              <w:rPr>
                <w:b/>
                <w:bCs/>
                <w:color w:val="2E74B5" w:themeColor="accent1" w:themeShade="BF"/>
              </w:rPr>
            </w:pPr>
            <w:r w:rsidRPr="00D05205">
              <w:rPr>
                <w:b/>
                <w:bCs/>
                <w:color w:val="2E74B5" w:themeColor="accent1" w:themeShade="BF"/>
              </w:rPr>
              <w:t>INFORMAZIONI</w:t>
            </w:r>
            <w:proofErr w:type="gramStart"/>
            <w:r w:rsidRPr="00D05205">
              <w:rPr>
                <w:b/>
                <w:bCs/>
                <w:color w:val="2E74B5" w:themeColor="accent1" w:themeShade="BF"/>
              </w:rPr>
              <w:t>/  AUTORIZZAZIONE</w:t>
            </w:r>
            <w:proofErr w:type="gramEnd"/>
            <w:r w:rsidRPr="00D05205">
              <w:rPr>
                <w:b/>
                <w:bCs/>
                <w:color w:val="2E74B5" w:themeColor="accent1" w:themeShade="BF"/>
              </w:rPr>
              <w:t xml:space="preserve"> DEI GENITORI</w:t>
            </w:r>
          </w:p>
          <w:p w14:paraId="01C4ECB4" w14:textId="77777777" w:rsidR="00BA625E" w:rsidRPr="00D05205" w:rsidRDefault="00D05205" w:rsidP="00D05205">
            <w:pPr>
              <w:jc w:val="both"/>
              <w:rPr>
                <w:b/>
                <w:color w:val="2E74B5" w:themeColor="accent1" w:themeShade="BF"/>
              </w:rPr>
            </w:pPr>
            <w:r w:rsidRPr="00D05205">
              <w:rPr>
                <w:b/>
                <w:bCs/>
                <w:color w:val="2E74B5" w:themeColor="accent1" w:themeShade="BF"/>
              </w:rPr>
              <w:t>per uscite didattiche / visite guidate</w:t>
            </w:r>
            <w:r>
              <w:rPr>
                <w:b/>
                <w:bCs/>
                <w:color w:val="2E74B5" w:themeColor="accent1" w:themeShade="BF"/>
              </w:rPr>
              <w:t xml:space="preserve"> </w:t>
            </w:r>
          </w:p>
        </w:tc>
      </w:tr>
      <w:tr w:rsidR="00BA625E" w:rsidRPr="00D05205" w14:paraId="01DB5E51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34D62F67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05</w:t>
            </w:r>
          </w:p>
          <w:p w14:paraId="17E54C13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2A43D95" w14:textId="77777777" w:rsidR="00BA625E" w:rsidRPr="00D05205" w:rsidRDefault="00D05205" w:rsidP="00D05205">
            <w:pPr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D</w:t>
            </w:r>
            <w:r w:rsidRPr="006C275E">
              <w:rPr>
                <w:b/>
                <w:color w:val="0070C0"/>
              </w:rPr>
              <w:t xml:space="preserve">ichiarazione di responsabilità e consegna documentazione per </w:t>
            </w:r>
            <w:proofErr w:type="spellStart"/>
            <w:r w:rsidRPr="006C275E">
              <w:rPr>
                <w:b/>
                <w:color w:val="0070C0"/>
              </w:rPr>
              <w:t>uscita</w:t>
            </w:r>
            <w:proofErr w:type="spellEnd"/>
            <w:r w:rsidRPr="006C275E">
              <w:rPr>
                <w:b/>
                <w:color w:val="0070C0"/>
              </w:rPr>
              <w:t xml:space="preserve"> didattica/ visita guidata /viaggio di istruzione/ </w:t>
            </w:r>
            <w:proofErr w:type="spellStart"/>
            <w:r w:rsidRPr="006C275E">
              <w:rPr>
                <w:b/>
                <w:color w:val="0070C0"/>
              </w:rPr>
              <w:t>p.c.t.o</w:t>
            </w:r>
            <w:proofErr w:type="spellEnd"/>
            <w:r w:rsidRPr="006C275E">
              <w:rPr>
                <w:b/>
                <w:color w:val="0070C0"/>
              </w:rPr>
              <w:t>.</w:t>
            </w:r>
          </w:p>
        </w:tc>
      </w:tr>
      <w:tr w:rsidR="00BA625E" w:rsidRPr="00D05205" w14:paraId="0C6901A1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7BDED17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06</w:t>
            </w:r>
          </w:p>
          <w:p w14:paraId="2C3D76E2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4D067951" w14:textId="77777777" w:rsidR="00BA625E" w:rsidRPr="00D05205" w:rsidRDefault="005E510E" w:rsidP="005E510E">
            <w:pPr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 w:rsidRPr="00F36504">
              <w:rPr>
                <w:b/>
                <w:color w:val="0070C0"/>
              </w:rPr>
              <w:t xml:space="preserve">RELAZIONE </w:t>
            </w:r>
            <w:r>
              <w:rPr>
                <w:b/>
                <w:color w:val="0070C0"/>
              </w:rPr>
              <w:t xml:space="preserve">FINALE </w:t>
            </w:r>
            <w:r w:rsidRPr="00F36504">
              <w:rPr>
                <w:b/>
                <w:color w:val="0070C0"/>
              </w:rPr>
              <w:t>VIAGGIO DI ISTRUZIONE</w:t>
            </w:r>
          </w:p>
        </w:tc>
      </w:tr>
      <w:tr w:rsidR="00BA625E" w:rsidRPr="00D05205" w14:paraId="14C7EAEF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337031DD" w14:textId="77777777" w:rsidR="00BA625E" w:rsidRPr="00D05205" w:rsidRDefault="00BA625E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07</w:t>
            </w:r>
          </w:p>
          <w:p w14:paraId="7235C3D9" w14:textId="77777777" w:rsidR="00BA625E" w:rsidRPr="00D05205" w:rsidRDefault="00BA625E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13A75080" w14:textId="77777777" w:rsidR="00BA625E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/>
              </w:rPr>
              <w:t>PROGRAMMA DETTAGLIATO VIAGGIO DI ISTRUZIONE</w:t>
            </w:r>
          </w:p>
        </w:tc>
      </w:tr>
      <w:tr w:rsidR="00D05205" w:rsidRPr="00D05205" w14:paraId="471D5D1D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48CA1A6" w14:textId="77777777" w:rsidR="00D05205" w:rsidRPr="00D05205" w:rsidRDefault="00D05205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07bis</w:t>
            </w:r>
          </w:p>
          <w:p w14:paraId="32223A71" w14:textId="77777777" w:rsidR="00D05205" w:rsidRPr="00D05205" w:rsidRDefault="00D05205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6628D26C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2E74B5" w:themeColor="accent1" w:themeShade="BF"/>
              </w:rPr>
            </w:pPr>
            <w:r w:rsidRPr="00D05205">
              <w:rPr>
                <w:b/>
                <w:color w:val="2E74B5"/>
              </w:rPr>
              <w:t>PROGRAMMA DETTAGLIATO VIAGGIO DI ISTRUZIONE</w:t>
            </w:r>
            <w:r>
              <w:rPr>
                <w:b/>
                <w:color w:val="2E74B5"/>
              </w:rPr>
              <w:t xml:space="preserve"> (all.mod. per uscite, ecc.)</w:t>
            </w:r>
          </w:p>
        </w:tc>
      </w:tr>
      <w:tr w:rsidR="00D05205" w:rsidRPr="00D05205" w14:paraId="6BF4D70E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4C8A003E" w14:textId="77777777" w:rsidR="00D05205" w:rsidRPr="00D05205" w:rsidRDefault="00D05205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08</w:t>
            </w:r>
          </w:p>
          <w:p w14:paraId="65383B24" w14:textId="77777777" w:rsidR="00D05205" w:rsidRPr="00D05205" w:rsidRDefault="00D05205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3941AE25" w14:textId="77777777" w:rsidR="00D05205" w:rsidRPr="004B0B75" w:rsidRDefault="00D05205" w:rsidP="00D05205">
            <w:pPr>
              <w:tabs>
                <w:tab w:val="center" w:pos="4819"/>
              </w:tabs>
              <w:spacing w:line="276" w:lineRule="auto"/>
              <w:ind w:right="107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</w:t>
            </w:r>
            <w:r w:rsidRPr="004B0B75">
              <w:rPr>
                <w:b/>
                <w:color w:val="0070C0"/>
              </w:rPr>
              <w:t>omina docente</w:t>
            </w:r>
            <w:r>
              <w:rPr>
                <w:b/>
                <w:color w:val="0070C0"/>
              </w:rPr>
              <w:t xml:space="preserve"> responsabile / </w:t>
            </w:r>
            <w:r w:rsidRPr="004B0B75">
              <w:rPr>
                <w:b/>
                <w:color w:val="0070C0"/>
              </w:rPr>
              <w:t xml:space="preserve">accompagnatore </w:t>
            </w:r>
            <w:r>
              <w:rPr>
                <w:b/>
                <w:color w:val="0070C0"/>
              </w:rPr>
              <w:t>- uscita didattica/visita/viaggio di istruzione</w:t>
            </w:r>
          </w:p>
          <w:p w14:paraId="27C281A8" w14:textId="77777777" w:rsidR="00D05205" w:rsidRPr="00D05205" w:rsidRDefault="00D05205" w:rsidP="00D05205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A</w:t>
            </w:r>
            <w:r w:rsidRPr="004B0B75">
              <w:rPr>
                <w:b/>
                <w:color w:val="0070C0"/>
              </w:rPr>
              <w:t xml:space="preserve">ssunzione di </w:t>
            </w:r>
            <w:proofErr w:type="spellStart"/>
            <w:r w:rsidRPr="004B0B75">
              <w:rPr>
                <w:b/>
                <w:color w:val="0070C0"/>
              </w:rPr>
              <w:t>responsabilita’</w:t>
            </w:r>
            <w:proofErr w:type="spellEnd"/>
          </w:p>
        </w:tc>
      </w:tr>
      <w:tr w:rsidR="00D05205" w:rsidRPr="00D05205" w14:paraId="4DFA4DA8" w14:textId="77777777" w:rsidTr="00BA625E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2AEB29CD" w14:textId="77777777" w:rsidR="00D05205" w:rsidRPr="00D05205" w:rsidRDefault="00D05205" w:rsidP="003002E2">
            <w:pPr>
              <w:widowControl w:val="0"/>
              <w:rPr>
                <w:b/>
              </w:rPr>
            </w:pPr>
            <w:r w:rsidRPr="00D05205">
              <w:rPr>
                <w:b/>
              </w:rPr>
              <w:t>MOD. INT. 09</w:t>
            </w:r>
          </w:p>
          <w:p w14:paraId="1AAF5EBD" w14:textId="77777777" w:rsidR="00D05205" w:rsidRPr="00D05205" w:rsidRDefault="00D05205" w:rsidP="003002E2">
            <w:pPr>
              <w:widowControl w:val="0"/>
              <w:rPr>
                <w:b/>
              </w:rPr>
            </w:pP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54D23427" w14:textId="77777777" w:rsidR="00D05205" w:rsidRDefault="00D05205" w:rsidP="00D05205">
            <w:pPr>
              <w:tabs>
                <w:tab w:val="center" w:pos="4819"/>
              </w:tabs>
              <w:ind w:right="28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REGOLAMENTO DI ISTITUTO PER </w:t>
            </w:r>
          </w:p>
          <w:p w14:paraId="1F279E8D" w14:textId="77777777" w:rsidR="00D05205" w:rsidRPr="00D05205" w:rsidRDefault="00D05205" w:rsidP="005E510E">
            <w:pPr>
              <w:tabs>
                <w:tab w:val="center" w:pos="4819"/>
              </w:tabs>
              <w:ind w:right="283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Viaggi di istruzione/</w:t>
            </w:r>
            <w:r w:rsidRPr="00233FA7">
              <w:rPr>
                <w:b/>
                <w:bCs/>
                <w:color w:val="0070C0"/>
              </w:rPr>
              <w:t xml:space="preserve"> uscite didattiche / visite guidate</w:t>
            </w:r>
          </w:p>
        </w:tc>
      </w:tr>
      <w:tr w:rsidR="00D05205" w:rsidRPr="00D05205" w14:paraId="12C670C2" w14:textId="77777777" w:rsidTr="00E36976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1681F5FC" w14:textId="77777777" w:rsidR="00D05205" w:rsidRPr="00E36976" w:rsidRDefault="00D05205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SVILUPPO DELLA PROGETTAZIONE</w:t>
            </w:r>
          </w:p>
        </w:tc>
      </w:tr>
      <w:tr w:rsidR="00D05205" w:rsidRPr="00D05205" w14:paraId="5F751AE1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  <w:vAlign w:val="center"/>
          </w:tcPr>
          <w:p w14:paraId="61E07C65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 xml:space="preserve">Modello GQ </w:t>
            </w:r>
            <w:r w:rsidRPr="00D05205">
              <w:rPr>
                <w:b/>
                <w:color w:val="000000" w:themeColor="text1"/>
              </w:rPr>
              <w:softHyphen/>
              <w:t>_08.3.6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 w:themeFill="background1"/>
          </w:tcPr>
          <w:p w14:paraId="7C111830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Modifiche della progettazione e sviluppo- PGD. 06.01 – Progettazione del servizio</w:t>
            </w:r>
          </w:p>
          <w:p w14:paraId="36D9E00D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2E74B5" w:themeColor="accent1" w:themeShade="BF"/>
              </w:rPr>
              <w:t>Riesame progettazione didattica</w:t>
            </w:r>
          </w:p>
        </w:tc>
      </w:tr>
      <w:tr w:rsidR="00D05205" w:rsidRPr="00D05205" w14:paraId="2E9DAA90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2A950082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01/08.6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31413BBE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70C0"/>
              </w:rPr>
            </w:pPr>
            <w:r w:rsidRPr="00D05205">
              <w:rPr>
                <w:b/>
                <w:color w:val="000000" w:themeColor="text1"/>
              </w:rPr>
              <w:t>Rilascio del servizio (lettere comunicazione, ecc. esiti)</w:t>
            </w:r>
          </w:p>
        </w:tc>
      </w:tr>
      <w:tr w:rsidR="00D05205" w:rsidRPr="00D05205" w14:paraId="22283E02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71A5152D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02/08.6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652A4865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Rilascio del servizio (lettere comunicazione, ecc. esiti)</w:t>
            </w:r>
          </w:p>
        </w:tc>
      </w:tr>
      <w:tr w:rsidR="00D05205" w:rsidRPr="00D05205" w14:paraId="0C6DC310" w14:textId="77777777" w:rsidTr="00E36976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00B0F0"/>
            <w:vAlign w:val="center"/>
          </w:tcPr>
          <w:p w14:paraId="7CDF9B1B" w14:textId="77777777" w:rsidR="00D05205" w:rsidRPr="00E36976" w:rsidRDefault="00D05205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SEZ.  9 - VALUTAZIONE D</w:t>
            </w:r>
            <w:r w:rsidRPr="00E36976">
              <w:rPr>
                <w:b/>
                <w:color w:val="002060"/>
                <w:shd w:val="clear" w:color="auto" w:fill="FBE4D5" w:themeFill="accent2" w:themeFillTint="33"/>
              </w:rPr>
              <w:t>E</w:t>
            </w:r>
            <w:r w:rsidRPr="00E36976">
              <w:rPr>
                <w:b/>
                <w:color w:val="002060"/>
              </w:rPr>
              <w:t>LLE PRESTAZIONI.</w:t>
            </w:r>
          </w:p>
          <w:p w14:paraId="294E467B" w14:textId="77777777" w:rsidR="00D05205" w:rsidRPr="00E36976" w:rsidRDefault="00D05205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9.1. MONITORAGGIO, MISURAZIONE, ANALISI E VALUTAZIONE</w:t>
            </w:r>
          </w:p>
          <w:p w14:paraId="3AF2B746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0000" w:themeColor="text1"/>
              </w:rPr>
            </w:pPr>
          </w:p>
        </w:tc>
      </w:tr>
      <w:tr w:rsidR="00D05205" w:rsidRPr="00D05205" w14:paraId="172BF434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69E0ECFD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9.1.2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74F09E3E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4DF3A5C9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SODDISFAZIONE DEL CLIENTE – Questionari</w:t>
            </w:r>
          </w:p>
        </w:tc>
      </w:tr>
      <w:tr w:rsidR="00D05205" w:rsidRPr="00D05205" w14:paraId="1279D83B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0C441CC0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1/9.1.3.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2C0FAB85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7033E8E0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ESITI DEI MONITORAGGI</w:t>
            </w:r>
          </w:p>
        </w:tc>
      </w:tr>
      <w:tr w:rsidR="00D05205" w:rsidRPr="00D05205" w14:paraId="24D6A817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676916D7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2/9.1.3.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459E13EA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5C6EE1BB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RIESAME DELLA DIREZIONE – A.S. 2021-22</w:t>
            </w:r>
          </w:p>
        </w:tc>
      </w:tr>
      <w:tr w:rsidR="00D05205" w:rsidRPr="00D05205" w14:paraId="013CFF12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59FB3612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lastRenderedPageBreak/>
              <w:t>Modello GQ 3/9.1.3.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155647D4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2A0E4A16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RIESAME DELLA DIREZIONE – A.S. 2021-22</w:t>
            </w:r>
          </w:p>
        </w:tc>
      </w:tr>
      <w:tr w:rsidR="00D05205" w:rsidRPr="00D05205" w14:paraId="08A534AF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1C11F72F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4/9.1.3.</w:t>
            </w:r>
            <w:r w:rsidR="005E510E">
              <w:rPr>
                <w:b/>
                <w:color w:val="000000" w:themeColor="text1"/>
              </w:rPr>
              <w:t xml:space="preserve"> ??? fine anno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78448EE7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792B2E89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RIESAME DELLA DIREZIONE – A.S. 2021-22</w:t>
            </w:r>
          </w:p>
        </w:tc>
      </w:tr>
      <w:tr w:rsidR="00D05205" w:rsidRPr="00D05205" w14:paraId="0C2F146F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44E2DB3D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5/9.1.3.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4E019FCE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Valutazione delle prestazioni. Monitoraggio, misurazione, analisi e valutazione</w:t>
            </w:r>
          </w:p>
          <w:p w14:paraId="2F5C8A36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R.A.V.</w:t>
            </w:r>
          </w:p>
        </w:tc>
      </w:tr>
      <w:tr w:rsidR="00D05205" w:rsidRPr="00D05205" w14:paraId="0F069552" w14:textId="77777777" w:rsidTr="00963ACC">
        <w:trPr>
          <w:trHeight w:val="498"/>
        </w:trPr>
        <w:tc>
          <w:tcPr>
            <w:tcW w:w="9624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052F9F80" w14:textId="77777777" w:rsidR="00D05205" w:rsidRPr="00E36976" w:rsidRDefault="00D05205" w:rsidP="003002E2">
            <w:pPr>
              <w:widowControl w:val="0"/>
              <w:tabs>
                <w:tab w:val="center" w:pos="4819"/>
              </w:tabs>
              <w:ind w:right="283"/>
              <w:jc w:val="center"/>
              <w:rPr>
                <w:b/>
                <w:color w:val="002060"/>
              </w:rPr>
            </w:pPr>
            <w:r w:rsidRPr="00E36976">
              <w:rPr>
                <w:b/>
                <w:color w:val="002060"/>
              </w:rPr>
              <w:t>SEZ. 10 - MIGLIORAMENTO</w:t>
            </w:r>
          </w:p>
        </w:tc>
      </w:tr>
      <w:tr w:rsidR="00D05205" w:rsidRPr="00D05205" w14:paraId="3411C0C1" w14:textId="77777777" w:rsidTr="00963ACC">
        <w:trPr>
          <w:trHeight w:val="498"/>
        </w:trPr>
        <w:tc>
          <w:tcPr>
            <w:tcW w:w="352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  <w:vAlign w:val="center"/>
          </w:tcPr>
          <w:p w14:paraId="0A9B1786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jc w:val="both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Modello GQ 10.3</w:t>
            </w:r>
          </w:p>
        </w:tc>
        <w:tc>
          <w:tcPr>
            <w:tcW w:w="6095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FFFFF"/>
          </w:tcPr>
          <w:p w14:paraId="7AE23403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000000" w:themeColor="text1"/>
              </w:rPr>
              <w:t>Miglioramento continuo</w:t>
            </w:r>
          </w:p>
          <w:p w14:paraId="52F24A1B" w14:textId="77777777" w:rsidR="00D05205" w:rsidRPr="00D05205" w:rsidRDefault="00D05205" w:rsidP="003002E2">
            <w:pPr>
              <w:widowControl w:val="0"/>
              <w:tabs>
                <w:tab w:val="center" w:pos="4819"/>
              </w:tabs>
              <w:ind w:right="283"/>
              <w:rPr>
                <w:b/>
                <w:color w:val="000000" w:themeColor="text1"/>
              </w:rPr>
            </w:pPr>
            <w:r w:rsidRPr="00D05205">
              <w:rPr>
                <w:b/>
                <w:color w:val="2F5496" w:themeColor="accent5" w:themeShade="BF"/>
              </w:rPr>
              <w:t>Piano di Miglioramento</w:t>
            </w:r>
          </w:p>
        </w:tc>
      </w:tr>
    </w:tbl>
    <w:p w14:paraId="281C88E0" w14:textId="77777777" w:rsidR="0068558A" w:rsidRPr="00CA4974" w:rsidRDefault="00CA4974" w:rsidP="0068558A">
      <w:pPr>
        <w:spacing w:line="360" w:lineRule="auto"/>
        <w:rPr>
          <w:b/>
        </w:rPr>
      </w:pPr>
      <w:r w:rsidRPr="00CA4974">
        <w:rPr>
          <w:b/>
        </w:rPr>
        <w:t>Ed.</w:t>
      </w:r>
      <w:r>
        <w:rPr>
          <w:b/>
        </w:rPr>
        <w:t xml:space="preserve"> 2 Rev.00 del 3/</w:t>
      </w:r>
      <w:r w:rsidRPr="00CA4974">
        <w:rPr>
          <w:b/>
        </w:rPr>
        <w:t>01/2019 – Agg.03 del 30.08.2021 red. RSGQ app. DS</w:t>
      </w:r>
    </w:p>
    <w:sectPr w:rsidR="0068558A" w:rsidRPr="00CA4974" w:rsidSect="00963ACC">
      <w:headerReference w:type="default" r:id="rId11"/>
      <w:pgSz w:w="11906" w:h="16838"/>
      <w:pgMar w:top="-2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2922" w14:textId="77777777" w:rsidR="00B72401" w:rsidRDefault="00B72401" w:rsidP="00B72401">
      <w:r>
        <w:separator/>
      </w:r>
    </w:p>
  </w:endnote>
  <w:endnote w:type="continuationSeparator" w:id="0">
    <w:p w14:paraId="6D44D08E" w14:textId="77777777" w:rsidR="00B72401" w:rsidRDefault="00B72401" w:rsidP="00B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AE5E" w14:textId="77777777" w:rsidR="00B72401" w:rsidRDefault="00B72401" w:rsidP="00B72401">
      <w:r>
        <w:separator/>
      </w:r>
    </w:p>
  </w:footnote>
  <w:footnote w:type="continuationSeparator" w:id="0">
    <w:p w14:paraId="281F7D74" w14:textId="77777777" w:rsidR="00B72401" w:rsidRDefault="00B72401" w:rsidP="00B7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2A09" w14:textId="77777777" w:rsidR="00B72401" w:rsidRDefault="00B72401">
    <w:pPr>
      <w:pStyle w:val="Intestazione"/>
    </w:pPr>
  </w:p>
  <w:p w14:paraId="48D58F68" w14:textId="77777777" w:rsidR="00B72401" w:rsidRDefault="00B724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5B9"/>
    <w:rsid w:val="00164BF2"/>
    <w:rsid w:val="001A593A"/>
    <w:rsid w:val="003F5B29"/>
    <w:rsid w:val="005E510E"/>
    <w:rsid w:val="00660A5E"/>
    <w:rsid w:val="0068558A"/>
    <w:rsid w:val="006C7BC0"/>
    <w:rsid w:val="007325B9"/>
    <w:rsid w:val="007662FF"/>
    <w:rsid w:val="008C0798"/>
    <w:rsid w:val="00963ACC"/>
    <w:rsid w:val="00B72401"/>
    <w:rsid w:val="00BA625E"/>
    <w:rsid w:val="00CA4974"/>
    <w:rsid w:val="00D05205"/>
    <w:rsid w:val="00E36976"/>
    <w:rsid w:val="00E7276D"/>
    <w:rsid w:val="00EB47DF"/>
    <w:rsid w:val="00ED472E"/>
    <w:rsid w:val="00F346BD"/>
    <w:rsid w:val="00F91FAA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BE7913"/>
  <w15:docId w15:val="{8B871091-3F0B-4E34-90E3-F8EF85B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2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5B9"/>
  </w:style>
  <w:style w:type="table" w:styleId="Grigliatabella">
    <w:name w:val="Table Grid"/>
    <w:basedOn w:val="Tabellanormale"/>
    <w:uiPriority w:val="59"/>
    <w:rsid w:val="0073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72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4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istruzione/dg-ifts/formazione_maritti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03CF-267D-4F6D-A6B0-F5CF17FA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maria teresa falbo</cp:lastModifiedBy>
  <cp:revision>12</cp:revision>
  <cp:lastPrinted>2023-09-26T09:12:00Z</cp:lastPrinted>
  <dcterms:created xsi:type="dcterms:W3CDTF">2022-05-11T08:54:00Z</dcterms:created>
  <dcterms:modified xsi:type="dcterms:W3CDTF">2023-10-02T17:15:00Z</dcterms:modified>
</cp:coreProperties>
</file>